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49" w:rsidRPr="00D878DB" w:rsidRDefault="00B52849" w:rsidP="00311FB9">
      <w:pPr>
        <w:rPr>
          <w:rFonts w:ascii="Arial" w:hAnsi="Arial" w:cs="Arial"/>
          <w:b/>
          <w:sz w:val="29"/>
          <w:szCs w:val="29"/>
        </w:rPr>
      </w:pPr>
      <w:r w:rsidRPr="00D878DB">
        <w:rPr>
          <w:rFonts w:ascii="Arial" w:hAnsi="Arial" w:cs="Arial"/>
          <w:b/>
          <w:sz w:val="29"/>
          <w:szCs w:val="29"/>
        </w:rPr>
        <w:t>Sezioni di un cubo- rette e piani nello spazio. Verifica</w:t>
      </w:r>
    </w:p>
    <w:p w:rsidR="00311FB9" w:rsidRDefault="00311FB9" w:rsidP="00311FB9">
      <w:pPr>
        <w:pStyle w:val="Elencoacolori-Colore11"/>
        <w:numPr>
          <w:ilvl w:val="0"/>
          <w:numId w:val="1"/>
        </w:numPr>
        <w:ind w:left="426" w:right="16"/>
        <w:jc w:val="both"/>
      </w:pPr>
      <w:r>
        <w:t>Rispondi ai seguenti quesiti, a partire dalla figura qui sotto.</w:t>
      </w:r>
    </w:p>
    <w:p w:rsidR="00311FB9" w:rsidRDefault="00311FB9" w:rsidP="00311FB9">
      <w:pPr>
        <w:pStyle w:val="Elencoacolori-Colore11"/>
        <w:numPr>
          <w:ilvl w:val="0"/>
          <w:numId w:val="7"/>
        </w:numPr>
        <w:spacing w:line="360" w:lineRule="atLeast"/>
        <w:ind w:left="567" w:right="16" w:hanging="219"/>
        <w:jc w:val="both"/>
      </w:pPr>
      <w:r>
        <w:t>Quali sono le rette sghembe ad AB? …………………………………………………………..</w:t>
      </w:r>
    </w:p>
    <w:p w:rsidR="00311FB9" w:rsidRDefault="00311FB9" w:rsidP="00311FB9">
      <w:pPr>
        <w:pStyle w:val="Elencoacolori-Colore11"/>
        <w:numPr>
          <w:ilvl w:val="0"/>
          <w:numId w:val="7"/>
        </w:numPr>
        <w:spacing w:line="360" w:lineRule="atLeast"/>
        <w:ind w:left="567" w:right="16" w:hanging="219"/>
        <w:jc w:val="both"/>
      </w:pPr>
      <w:r>
        <w:t>Quali sono le rette parallele ad AB? …………………………………………………………..</w:t>
      </w:r>
    </w:p>
    <w:p w:rsidR="00311FB9" w:rsidRDefault="00311FB9" w:rsidP="00311FB9">
      <w:pPr>
        <w:pStyle w:val="Elencoacolori-Colore11"/>
        <w:numPr>
          <w:ilvl w:val="0"/>
          <w:numId w:val="7"/>
        </w:numPr>
        <w:spacing w:line="360" w:lineRule="atLeast"/>
        <w:ind w:left="567" w:right="16" w:hanging="219"/>
        <w:jc w:val="both"/>
      </w:pPr>
      <w:r>
        <w:t xml:space="preserve">Quali sono le rette parallele al piano </w:t>
      </w:r>
      <w:r>
        <w:sym w:font="Symbol" w:char="F061"/>
      </w:r>
      <w:r>
        <w:t>? ……………………………………………………….</w:t>
      </w:r>
    </w:p>
    <w:p w:rsidR="00311FB9" w:rsidRDefault="00311FB9" w:rsidP="00311FB9">
      <w:pPr>
        <w:pStyle w:val="Elencoacolori-Colore11"/>
        <w:numPr>
          <w:ilvl w:val="0"/>
          <w:numId w:val="7"/>
        </w:numPr>
        <w:spacing w:line="360" w:lineRule="atLeast"/>
        <w:ind w:left="567" w:right="16" w:hanging="219"/>
        <w:jc w:val="both"/>
      </w:pPr>
      <w:r>
        <w:t xml:space="preserve">Quali sono le rette secanti il piano </w:t>
      </w:r>
      <w:r>
        <w:sym w:font="Symbol" w:char="F061"/>
      </w:r>
      <w:r>
        <w:t>? ……………………………………………………….</w:t>
      </w:r>
    </w:p>
    <w:p w:rsidR="00311FB9" w:rsidRDefault="00311FB9" w:rsidP="00311FB9">
      <w:pPr>
        <w:pStyle w:val="Elencoacolori-Colore11"/>
        <w:numPr>
          <w:ilvl w:val="0"/>
          <w:numId w:val="7"/>
        </w:numPr>
        <w:spacing w:line="360" w:lineRule="atLeast"/>
        <w:ind w:left="567" w:right="16" w:hanging="219"/>
        <w:jc w:val="both"/>
      </w:pPr>
      <w:r>
        <w:t xml:space="preserve">Colora in grigio e indica con la lettera </w:t>
      </w:r>
      <w:r>
        <w:sym w:font="Symbol" w:char="F062"/>
      </w:r>
      <w:r>
        <w:t xml:space="preserve"> il piano parallelo ad </w:t>
      </w:r>
      <w:r>
        <w:sym w:font="Symbol" w:char="F061"/>
      </w:r>
      <w:r>
        <w:t>.</w:t>
      </w:r>
    </w:p>
    <w:p w:rsidR="00311FB9" w:rsidRDefault="00311FB9" w:rsidP="00311FB9">
      <w:pPr>
        <w:pStyle w:val="Elencoacolori-Colore11"/>
        <w:numPr>
          <w:ilvl w:val="0"/>
          <w:numId w:val="7"/>
        </w:numPr>
        <w:spacing w:line="360" w:lineRule="atLeast"/>
        <w:ind w:left="567" w:right="16" w:hanging="219"/>
        <w:jc w:val="both"/>
      </w:pPr>
      <w:r>
        <w:t xml:space="preserve">Le rette EF ed AB sono complanari? </w:t>
      </w:r>
    </w:p>
    <w:p w:rsidR="00311FB9" w:rsidRDefault="00311FB9" w:rsidP="00311FB9">
      <w:pPr>
        <w:pStyle w:val="Elencoacolori-Colore11"/>
        <w:spacing w:line="360" w:lineRule="atLeast"/>
        <w:ind w:left="567" w:right="16"/>
        <w:jc w:val="both"/>
      </w:pPr>
      <w:r>
        <w:t>Sì, perché ……………………………………………………………………………………….</w:t>
      </w:r>
    </w:p>
    <w:p w:rsidR="00311FB9" w:rsidRDefault="00311FB9" w:rsidP="00311FB9">
      <w:pPr>
        <w:pStyle w:val="Elencoacolori-Colore11"/>
        <w:spacing w:line="360" w:lineRule="atLeast"/>
        <w:ind w:left="567" w:right="16"/>
        <w:jc w:val="both"/>
      </w:pPr>
      <w:r>
        <w:t>No, perché ………………………………………………………………………………………</w:t>
      </w:r>
    </w:p>
    <w:p w:rsidR="00311FB9" w:rsidRDefault="00F42EF8" w:rsidP="00311FB9">
      <w:pPr>
        <w:pStyle w:val="Elencoacolori-Colore11"/>
        <w:spacing w:line="360" w:lineRule="atLeast"/>
        <w:ind w:left="786" w:right="16"/>
        <w:jc w:val="both"/>
      </w:pPr>
      <w:r w:rsidRPr="0073487A">
        <w:rPr>
          <w:noProof/>
          <w:lang w:val="en-US" w:eastAsia="en-US"/>
        </w:rPr>
        <w:drawing>
          <wp:inline distT="0" distB="0" distL="0" distR="0">
            <wp:extent cx="3589020" cy="2080260"/>
            <wp:effectExtent l="0" t="0" r="0" b="0"/>
            <wp:docPr id="1" name="Picture 11" descr="Schermata 2014-10-18 alle 16.22.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ermata 2014-10-18 alle 16.22.22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FB9" w:rsidRPr="00D47C38" w:rsidRDefault="00311FB9" w:rsidP="00311FB9">
      <w:pPr>
        <w:ind w:left="1560"/>
        <w:rPr>
          <w:sz w:val="12"/>
        </w:rPr>
      </w:pPr>
    </w:p>
    <w:p w:rsidR="00311FB9" w:rsidRDefault="00311FB9" w:rsidP="00311FB9">
      <w:pPr>
        <w:pStyle w:val="Elencoacolori-Colore11"/>
        <w:numPr>
          <w:ilvl w:val="0"/>
          <w:numId w:val="1"/>
        </w:numPr>
        <w:ind w:left="426"/>
      </w:pPr>
      <w:r>
        <w:t xml:space="preserve">Scegli la risposta corretta ai seguenti quesiti: </w:t>
      </w:r>
    </w:p>
    <w:p w:rsidR="00311FB9" w:rsidRDefault="00311FB9" w:rsidP="00311FB9">
      <w:pPr>
        <w:pStyle w:val="Elencoacolori-Colore11"/>
        <w:numPr>
          <w:ilvl w:val="0"/>
          <w:numId w:val="6"/>
        </w:numPr>
        <w:tabs>
          <w:tab w:val="clear" w:pos="992"/>
        </w:tabs>
        <w:ind w:left="709"/>
      </w:pPr>
      <w:r>
        <w:t>Nello spazio due rette che non hanno punti in comune:</w:t>
      </w:r>
    </w:p>
    <w:p w:rsidR="00311FB9" w:rsidRDefault="00311FB9" w:rsidP="00311FB9">
      <w:pPr>
        <w:pStyle w:val="Elencoacolori-Colore11"/>
        <w:tabs>
          <w:tab w:val="left" w:pos="4536"/>
        </w:tabs>
        <w:ind w:left="709"/>
      </w:pPr>
      <w:r>
        <w:t>A. Sono sempre sghembe</w:t>
      </w:r>
      <w:r>
        <w:tab/>
        <w:t>B. Sono sempre parallele</w:t>
      </w:r>
      <w:r>
        <w:tab/>
      </w:r>
    </w:p>
    <w:p w:rsidR="00311FB9" w:rsidRDefault="00311FB9" w:rsidP="00311FB9">
      <w:pPr>
        <w:pStyle w:val="Elencoacolori-Colore11"/>
        <w:tabs>
          <w:tab w:val="left" w:pos="4536"/>
        </w:tabs>
        <w:ind w:left="709"/>
      </w:pPr>
      <w:r>
        <w:t>C. Non sono mai complanari</w:t>
      </w:r>
      <w:r>
        <w:tab/>
        <w:t>D. Se sono complanari, sono parallele</w:t>
      </w:r>
    </w:p>
    <w:p w:rsidR="00311FB9" w:rsidRPr="00D878DB" w:rsidRDefault="00311FB9" w:rsidP="00311FB9">
      <w:pPr>
        <w:tabs>
          <w:tab w:val="left" w:pos="4536"/>
        </w:tabs>
        <w:rPr>
          <w:sz w:val="12"/>
        </w:rPr>
      </w:pPr>
    </w:p>
    <w:p w:rsidR="00311FB9" w:rsidRDefault="00311FB9" w:rsidP="00311FB9">
      <w:pPr>
        <w:pStyle w:val="Elencoacolori-Colore11"/>
        <w:numPr>
          <w:ilvl w:val="0"/>
          <w:numId w:val="6"/>
        </w:numPr>
        <w:tabs>
          <w:tab w:val="clear" w:pos="992"/>
        </w:tabs>
        <w:ind w:left="709"/>
      </w:pPr>
      <w:r>
        <w:t xml:space="preserve">Nello spazio una retta </w:t>
      </w:r>
      <w:r w:rsidRPr="005406AA">
        <w:rPr>
          <w:i/>
        </w:rPr>
        <w:t>r</w:t>
      </w:r>
      <w:r>
        <w:t xml:space="preserve"> ed un punto </w:t>
      </w:r>
      <w:r w:rsidRPr="005406AA">
        <w:rPr>
          <w:i/>
        </w:rPr>
        <w:t>P</w:t>
      </w:r>
      <w:r>
        <w:t>, esterno alla retta, individuano</w:t>
      </w:r>
    </w:p>
    <w:p w:rsidR="00311FB9" w:rsidRDefault="00311FB9" w:rsidP="00311FB9">
      <w:pPr>
        <w:pStyle w:val="Elencoacolori-Colore11"/>
        <w:tabs>
          <w:tab w:val="left" w:pos="4536"/>
        </w:tabs>
        <w:ind w:left="709"/>
      </w:pPr>
      <w:r>
        <w:t>A. Due piani</w:t>
      </w:r>
      <w:r>
        <w:tab/>
        <w:t>B. Un solo piano</w:t>
      </w:r>
      <w:r>
        <w:tab/>
      </w:r>
    </w:p>
    <w:p w:rsidR="00311FB9" w:rsidRDefault="00311FB9" w:rsidP="00311FB9">
      <w:pPr>
        <w:pStyle w:val="Elencoacolori-Colore11"/>
        <w:tabs>
          <w:tab w:val="left" w:pos="4536"/>
        </w:tabs>
        <w:ind w:left="709"/>
      </w:pPr>
      <w:r>
        <w:t>C. Infiniti piani</w:t>
      </w:r>
      <w:r>
        <w:tab/>
        <w:t>D. Nessun piano</w:t>
      </w:r>
    </w:p>
    <w:p w:rsidR="00311FB9" w:rsidRPr="00D66E62" w:rsidRDefault="00311FB9" w:rsidP="00311FB9">
      <w:pPr>
        <w:pStyle w:val="Elencoacolori-Colore11"/>
        <w:tabs>
          <w:tab w:val="left" w:pos="4536"/>
        </w:tabs>
        <w:ind w:left="709"/>
        <w:rPr>
          <w:sz w:val="12"/>
        </w:rPr>
      </w:pPr>
    </w:p>
    <w:p w:rsidR="00311FB9" w:rsidRDefault="00311FB9" w:rsidP="00311FB9">
      <w:pPr>
        <w:pStyle w:val="Elencoacolori-Colore11"/>
        <w:numPr>
          <w:ilvl w:val="0"/>
          <w:numId w:val="1"/>
        </w:numPr>
        <w:ind w:left="426" w:right="16"/>
        <w:jc w:val="both"/>
      </w:pPr>
      <w:r>
        <w:t xml:space="preserve">La seguente affermazione è vera nel piano: </w:t>
      </w:r>
      <w:r w:rsidRPr="002A41BD">
        <w:rPr>
          <w:i/>
        </w:rPr>
        <w:t>‘data una retta r e un punto P, esterno alla retta, si trova una sola retta che passa per P ed è parallela ad r’</w:t>
      </w:r>
      <w:r>
        <w:t xml:space="preserve"> </w:t>
      </w:r>
    </w:p>
    <w:p w:rsidR="00311FB9" w:rsidRDefault="00311FB9" w:rsidP="00311FB9">
      <w:pPr>
        <w:pStyle w:val="Elencoacolori-Colore11"/>
        <w:spacing w:line="360" w:lineRule="auto"/>
        <w:ind w:left="426" w:right="16"/>
        <w:jc w:val="both"/>
      </w:pPr>
      <w:r>
        <w:t>L’affermazione è vera anche nello spazio?</w:t>
      </w:r>
    </w:p>
    <w:p w:rsidR="00311FB9" w:rsidRDefault="00D340A5" w:rsidP="00311FB9">
      <w:pPr>
        <w:pStyle w:val="Elencoacolori-Colore11"/>
        <w:spacing w:line="360" w:lineRule="auto"/>
        <w:ind w:left="426" w:right="16"/>
        <w:jc w:val="both"/>
      </w:pPr>
      <w:r>
        <w:t xml:space="preserve">No, </w:t>
      </w:r>
      <w:r w:rsidR="00311FB9">
        <w:t>perché ……………………………………………………………………………………….</w:t>
      </w:r>
    </w:p>
    <w:p w:rsidR="00311FB9" w:rsidRDefault="00311FB9" w:rsidP="00311FB9">
      <w:pPr>
        <w:pStyle w:val="Elencoacolori-Colore11"/>
        <w:ind w:left="426" w:right="16"/>
        <w:jc w:val="both"/>
      </w:pPr>
      <w:r>
        <w:t>Sì, perché ……………………………………………………………………………………….</w:t>
      </w:r>
    </w:p>
    <w:p w:rsidR="00311FB9" w:rsidRPr="00D878DB" w:rsidRDefault="00311FB9" w:rsidP="00311FB9">
      <w:pPr>
        <w:rPr>
          <w:b/>
        </w:rPr>
      </w:pPr>
    </w:p>
    <w:tbl>
      <w:tblPr>
        <w:tblW w:w="0" w:type="auto"/>
        <w:tblBorders>
          <w:top w:val="single" w:sz="18" w:space="0" w:color="7F7F7F"/>
          <w:bottom w:val="single" w:sz="18" w:space="0" w:color="7F7F7F"/>
          <w:right w:val="single" w:sz="18" w:space="0" w:color="7F7F7F"/>
          <w:insideH w:val="single" w:sz="4" w:space="0" w:color="auto"/>
          <w:insideV w:val="single" w:sz="18" w:space="0" w:color="7F7F7F"/>
        </w:tblBorders>
        <w:tblLook w:val="04A0" w:firstRow="1" w:lastRow="0" w:firstColumn="1" w:lastColumn="0" w:noHBand="0" w:noVBand="1"/>
      </w:tblPr>
      <w:tblGrid>
        <w:gridCol w:w="5858"/>
        <w:gridCol w:w="3757"/>
      </w:tblGrid>
      <w:tr w:rsidR="00311FB9">
        <w:tc>
          <w:tcPr>
            <w:tcW w:w="5920" w:type="dxa"/>
            <w:tcBorders>
              <w:top w:val="nil"/>
              <w:bottom w:val="nil"/>
            </w:tcBorders>
          </w:tcPr>
          <w:p w:rsidR="00311FB9" w:rsidRDefault="00311FB9" w:rsidP="00311FB9">
            <w:pPr>
              <w:pStyle w:val="Elencoacolori-Colore11"/>
              <w:numPr>
                <w:ilvl w:val="0"/>
                <w:numId w:val="1"/>
              </w:numPr>
              <w:spacing w:line="360" w:lineRule="auto"/>
              <w:ind w:left="426"/>
            </w:pPr>
            <w:r w:rsidRPr="004D53A9">
              <w:t>Se sezion</w:t>
            </w:r>
            <w:r>
              <w:t>i</w:t>
            </w:r>
            <w:r w:rsidRPr="004D53A9">
              <w:t xml:space="preserve"> un cubo con un piano perpendicolare ad una diagonale - come in figura -</w:t>
            </w:r>
            <w:r>
              <w:t xml:space="preserve"> </w:t>
            </w:r>
            <w:r w:rsidRPr="004D53A9">
              <w:t>ott</w:t>
            </w:r>
            <w:r>
              <w:t>ieni</w:t>
            </w:r>
            <w:r w:rsidRPr="004D53A9">
              <w:t xml:space="preserve"> triangoli equilateri. Quale condizione è necessaria per ottenere un triangolo equilatero i</w:t>
            </w:r>
            <w:bookmarkStart w:id="0" w:name="_GoBack"/>
            <w:bookmarkEnd w:id="0"/>
            <w:r w:rsidRPr="004D53A9">
              <w:t>l cui lato abbia la stessa lunghezza dello spigolo</w:t>
            </w:r>
            <w:r>
              <w:t xml:space="preserve"> del cubo</w:t>
            </w:r>
            <w:r w:rsidRPr="004D53A9">
              <w:t xml:space="preserve">? </w:t>
            </w:r>
          </w:p>
          <w:p w:rsidR="00311FB9" w:rsidRDefault="00311FB9" w:rsidP="00311FB9">
            <w:pPr>
              <w:pStyle w:val="Elencoacolori-Colore11"/>
              <w:spacing w:line="360" w:lineRule="auto"/>
              <w:ind w:left="142"/>
            </w:pPr>
            <w:r>
              <w:t>………………………………………………………….</w:t>
            </w:r>
          </w:p>
          <w:p w:rsidR="00311FB9" w:rsidRPr="00F03303" w:rsidRDefault="00311FB9" w:rsidP="00311FB9">
            <w:pPr>
              <w:pStyle w:val="Elencoacolori-Colore11"/>
              <w:spacing w:line="360" w:lineRule="auto"/>
              <w:ind w:left="142"/>
            </w:pPr>
            <w:r>
              <w:t>…………………………………………………….........</w:t>
            </w:r>
          </w:p>
        </w:tc>
        <w:tc>
          <w:tcPr>
            <w:tcW w:w="3858" w:type="dxa"/>
          </w:tcPr>
          <w:p w:rsidR="00311FB9" w:rsidRPr="0073487A" w:rsidRDefault="00F42EF8" w:rsidP="00311FB9">
            <w:pPr>
              <w:spacing w:before="120"/>
              <w:ind w:firstLine="601"/>
              <w:rPr>
                <w:sz w:val="22"/>
                <w:szCs w:val="22"/>
              </w:rPr>
            </w:pPr>
            <w:r w:rsidRPr="0073487A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703070" cy="1588770"/>
                  <wp:effectExtent l="0" t="0" r="0" b="0"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158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1FB9" w:rsidRDefault="00311FB9" w:rsidP="00311FB9">
      <w:pPr>
        <w:tabs>
          <w:tab w:val="left" w:pos="4536"/>
        </w:tabs>
      </w:pPr>
    </w:p>
    <w:sectPr w:rsidR="00311FB9" w:rsidSect="00311FB9">
      <w:footerReference w:type="default" r:id="rId9"/>
      <w:pgSz w:w="11906" w:h="16838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FCB" w:rsidRDefault="00FB1FCB">
      <w:r>
        <w:separator/>
      </w:r>
    </w:p>
  </w:endnote>
  <w:endnote w:type="continuationSeparator" w:id="0">
    <w:p w:rsidR="00FB1FCB" w:rsidRDefault="00FB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FB9" w:rsidRPr="00F37816" w:rsidRDefault="00311FB9">
    <w:pPr>
      <w:pStyle w:val="Pidipagina"/>
      <w:rPr>
        <w:i/>
        <w:sz w:val="20"/>
      </w:rPr>
    </w:pPr>
    <w:r w:rsidRPr="00F37816">
      <w:rPr>
        <w:i/>
        <w:sz w:val="20"/>
      </w:rPr>
      <w:t>Ida Spagnuolo</w:t>
    </w:r>
    <w:r w:rsidR="0074470C">
      <w:rPr>
        <w:i/>
        <w:sz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FCB" w:rsidRDefault="00FB1FCB">
      <w:r>
        <w:separator/>
      </w:r>
    </w:p>
  </w:footnote>
  <w:footnote w:type="continuationSeparator" w:id="0">
    <w:p w:rsidR="00FB1FCB" w:rsidRDefault="00FB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522D"/>
    <w:multiLevelType w:val="hybridMultilevel"/>
    <w:tmpl w:val="FB128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921"/>
    <w:multiLevelType w:val="hybridMultilevel"/>
    <w:tmpl w:val="E9A28806"/>
    <w:lvl w:ilvl="0" w:tplc="CE400C5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05312E6"/>
    <w:multiLevelType w:val="multilevel"/>
    <w:tmpl w:val="FD4CD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5011D"/>
    <w:multiLevelType w:val="hybridMultilevel"/>
    <w:tmpl w:val="E05A57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A7A205E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01D"/>
    <w:multiLevelType w:val="hybridMultilevel"/>
    <w:tmpl w:val="9E0A6A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90325"/>
    <w:multiLevelType w:val="hybridMultilevel"/>
    <w:tmpl w:val="ABBA6ABE"/>
    <w:lvl w:ilvl="0" w:tplc="DA7A205E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DEF132C"/>
    <w:multiLevelType w:val="hybridMultilevel"/>
    <w:tmpl w:val="057EEF92"/>
    <w:lvl w:ilvl="0" w:tplc="B8CABE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C0"/>
    <w:rsid w:val="00311FB9"/>
    <w:rsid w:val="0074470C"/>
    <w:rsid w:val="009678C0"/>
    <w:rsid w:val="00AA5601"/>
    <w:rsid w:val="00B52849"/>
    <w:rsid w:val="00D340A5"/>
    <w:rsid w:val="00F42EF8"/>
    <w:rsid w:val="00FB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D3B5E"/>
  <w15:chartTrackingRefBased/>
  <w15:docId w15:val="{F43A51C6-985A-C249-AA5F-315F2485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678C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8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78C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6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4D53A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F3781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rsid w:val="00F378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3781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rsid w:val="00F3781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2020-04-03T10:12:00Z</dcterms:created>
  <dcterms:modified xsi:type="dcterms:W3CDTF">2023-09-22T05:57:00Z</dcterms:modified>
</cp:coreProperties>
</file>