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A0" w:rsidRDefault="003D01FE" w:rsidP="004A5AA0">
      <w:pPr>
        <w:pStyle w:val="Sottotitolo1"/>
        <w:spacing w:after="60"/>
        <w:ind w:left="0" w:right="-23" w:firstLine="0"/>
        <w:rPr>
          <w:color w:val="FF0000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069340" cy="2484755"/>
            <wp:effectExtent l="0" t="0" r="0" b="0"/>
            <wp:wrapNone/>
            <wp:docPr id="19" name="Immagine 2" descr="Pallone-sond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one-sonda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A0" w:rsidRPr="00D5129F">
        <w:rPr>
          <w:color w:val="FF0000"/>
          <w:szCs w:val="28"/>
        </w:rPr>
        <w:t xml:space="preserve">Funzioni </w:t>
      </w:r>
      <w:r w:rsidR="004A5AA0">
        <w:rPr>
          <w:color w:val="FF0000"/>
          <w:szCs w:val="28"/>
        </w:rPr>
        <w:t>composte</w:t>
      </w:r>
      <w:r w:rsidR="004A5AA0" w:rsidRPr="00D5129F">
        <w:rPr>
          <w:color w:val="FF0000"/>
          <w:szCs w:val="28"/>
        </w:rPr>
        <w:t xml:space="preserve">. </w:t>
      </w:r>
      <w:r w:rsidR="004A5AA0">
        <w:rPr>
          <w:color w:val="FF0000"/>
          <w:szCs w:val="28"/>
        </w:rPr>
        <w:t xml:space="preserve">Verifica </w:t>
      </w:r>
    </w:p>
    <w:p w:rsidR="004A5AA0" w:rsidRPr="001A50F7" w:rsidRDefault="004A5AA0" w:rsidP="004A5AA0">
      <w:pPr>
        <w:pStyle w:val="NormaleWeb"/>
        <w:spacing w:before="2" w:after="2"/>
        <w:ind w:left="284" w:right="1834" w:hanging="284"/>
        <w:rPr>
          <w:rFonts w:ascii="Times New Roman" w:hAnsi="Times New Roman"/>
          <w:sz w:val="28"/>
        </w:rPr>
      </w:pPr>
      <w:r w:rsidRPr="00C25C5D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2"/>
        </w:rPr>
        <w:t>Un grosso pallone sonda per e</w:t>
      </w:r>
      <w:r w:rsidR="007F5273">
        <w:rPr>
          <w:rFonts w:ascii="Times New Roman" w:hAnsi="Times New Roman"/>
          <w:sz w:val="28"/>
          <w:szCs w:val="22"/>
        </w:rPr>
        <w:t>s</w:t>
      </w:r>
      <w:r>
        <w:rPr>
          <w:rFonts w:ascii="Times New Roman" w:hAnsi="Times New Roman"/>
          <w:sz w:val="28"/>
          <w:szCs w:val="22"/>
        </w:rPr>
        <w:t>plorazioni metereologiche ha il raggio di 4 metri.</w:t>
      </w:r>
      <w:r w:rsidRPr="001A50F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2"/>
        </w:rPr>
        <w:t>Per un incidente si apre un foro nella superficie del pallone, perciò il raggio diminuisce con la legge</w:t>
      </w:r>
      <w:r w:rsidRPr="001A50F7">
        <w:rPr>
          <w:rFonts w:ascii="Times New Roman" w:hAnsi="Times New Roman"/>
          <w:sz w:val="28"/>
        </w:rPr>
        <w:t xml:space="preserve"> </w:t>
      </w:r>
    </w:p>
    <w:p w:rsidR="004A5AA0" w:rsidRPr="001A50F7" w:rsidRDefault="004A5AA0" w:rsidP="004A5AA0">
      <w:pPr>
        <w:pStyle w:val="NormaleWeb"/>
        <w:spacing w:before="2" w:after="2"/>
        <w:ind w:left="567"/>
        <w:rPr>
          <w:rFonts w:ascii="Times New Roman" w:hAnsi="Times New Roman"/>
          <w:sz w:val="28"/>
        </w:rPr>
      </w:pPr>
      <w:r w:rsidRPr="00C31E79">
        <w:rPr>
          <w:rFonts w:ascii="Times New Roman" w:hAnsi="Times New Roman"/>
          <w:i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 xml:space="preserve"> 4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>0,2</w:t>
      </w:r>
      <w:r w:rsidRPr="001A50F7">
        <w:rPr>
          <w:rFonts w:ascii="Times New Roman" w:hAnsi="Times New Roman"/>
          <w:i/>
          <w:sz w:val="28"/>
          <w:szCs w:val="24"/>
        </w:rPr>
        <w:t>t</w:t>
      </w:r>
      <w:r w:rsidRPr="001A50F7">
        <w:rPr>
          <w:rFonts w:ascii="Times New Roman" w:hAnsi="Times New Roman"/>
          <w:sz w:val="28"/>
          <w:szCs w:val="24"/>
        </w:rPr>
        <w:t xml:space="preserve">, </w:t>
      </w:r>
    </w:p>
    <w:p w:rsidR="004A5AA0" w:rsidRDefault="004A5AA0" w:rsidP="004A5AA0">
      <w:pPr>
        <w:pStyle w:val="NormaleWeb"/>
        <w:spacing w:before="2" w:after="2"/>
        <w:ind w:left="284"/>
        <w:rPr>
          <w:rFonts w:ascii="Times New Roman" w:hAnsi="Times New Roman"/>
          <w:sz w:val="28"/>
          <w:szCs w:val="22"/>
        </w:rPr>
      </w:pPr>
      <w:r w:rsidRPr="001A50F7">
        <w:rPr>
          <w:rFonts w:ascii="Times New Roman" w:hAnsi="Times New Roman"/>
          <w:sz w:val="28"/>
          <w:szCs w:val="22"/>
        </w:rPr>
        <w:t xml:space="preserve">dove </w:t>
      </w:r>
      <w:r w:rsidRPr="001A50F7">
        <w:rPr>
          <w:rFonts w:ascii="Times New Roman" w:hAnsi="Times New Roman"/>
          <w:i/>
          <w:sz w:val="28"/>
          <w:szCs w:val="30"/>
        </w:rPr>
        <w:t>r</w:t>
      </w:r>
      <w:r w:rsidRPr="001A50F7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è </w:t>
      </w:r>
      <w:r w:rsidRPr="001A50F7">
        <w:rPr>
          <w:rFonts w:ascii="Times New Roman" w:hAnsi="Times New Roman"/>
          <w:sz w:val="28"/>
          <w:szCs w:val="30"/>
        </w:rPr>
        <w:t xml:space="preserve">il </w:t>
      </w:r>
      <w:r w:rsidRPr="001A50F7">
        <w:rPr>
          <w:rFonts w:ascii="Times New Roman" w:hAnsi="Times New Roman"/>
          <w:sz w:val="28"/>
          <w:szCs w:val="22"/>
        </w:rPr>
        <w:t xml:space="preserve">raggio misurato </w:t>
      </w:r>
      <w:r w:rsidRPr="001A50F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 w:rsidRPr="001A50F7">
        <w:rPr>
          <w:rFonts w:ascii="Times New Roman" w:hAnsi="Times New Roman"/>
          <w:sz w:val="28"/>
          <w:szCs w:val="28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 xml:space="preserve">metri </w:t>
      </w:r>
      <w:r w:rsidRPr="001A50F7">
        <w:rPr>
          <w:rFonts w:ascii="Times New Roman" w:hAnsi="Times New Roman"/>
          <w:sz w:val="28"/>
          <w:szCs w:val="26"/>
        </w:rPr>
        <w:t xml:space="preserve">e </w:t>
      </w:r>
      <w:r>
        <w:rPr>
          <w:rFonts w:ascii="Times New Roman" w:hAnsi="Times New Roman"/>
          <w:i/>
          <w:sz w:val="28"/>
          <w:szCs w:val="26"/>
        </w:rPr>
        <w:t>t</w:t>
      </w:r>
      <w:r w:rsidRPr="001A50F7">
        <w:rPr>
          <w:rFonts w:ascii="Times New Roman" w:hAnsi="Times New Roman"/>
          <w:sz w:val="28"/>
          <w:szCs w:val="26"/>
        </w:rPr>
        <w:t xml:space="preserve"> </w:t>
      </w:r>
      <w:r w:rsidRPr="001A50F7">
        <w:rPr>
          <w:rFonts w:ascii="Times New Roman" w:hAnsi="Times New Roman"/>
          <w:sz w:val="28"/>
          <w:szCs w:val="30"/>
        </w:rPr>
        <w:t xml:space="preserve">il </w:t>
      </w:r>
      <w:r w:rsidRPr="001A50F7">
        <w:rPr>
          <w:rFonts w:ascii="Times New Roman" w:hAnsi="Times New Roman"/>
          <w:sz w:val="28"/>
          <w:szCs w:val="22"/>
        </w:rPr>
        <w:t xml:space="preserve">tempo misurato </w:t>
      </w:r>
      <w:r w:rsidRPr="001A50F7">
        <w:rPr>
          <w:rFonts w:ascii="Times New Roman" w:hAnsi="Times New Roman"/>
          <w:sz w:val="28"/>
          <w:szCs w:val="26"/>
        </w:rPr>
        <w:t xml:space="preserve">in </w:t>
      </w:r>
      <w:r>
        <w:rPr>
          <w:rFonts w:ascii="Times New Roman" w:hAnsi="Times New Roman"/>
          <w:sz w:val="28"/>
          <w:szCs w:val="22"/>
        </w:rPr>
        <w:t>minuti</w:t>
      </w:r>
      <w:r w:rsidRPr="001A50F7">
        <w:rPr>
          <w:rFonts w:ascii="Times New Roman" w:hAnsi="Times New Roman"/>
          <w:sz w:val="28"/>
          <w:szCs w:val="22"/>
        </w:rPr>
        <w:t xml:space="preserve">. </w:t>
      </w:r>
    </w:p>
    <w:p w:rsidR="004A5AA0" w:rsidRPr="001A50F7" w:rsidRDefault="004A5AA0" w:rsidP="004A5AA0">
      <w:pPr>
        <w:pStyle w:val="NormaleWeb"/>
        <w:spacing w:before="2" w:after="2"/>
        <w:ind w:left="284"/>
        <w:rPr>
          <w:rFonts w:ascii="Times New Roman" w:hAnsi="Times New Roman"/>
          <w:sz w:val="28"/>
        </w:rPr>
      </w:pPr>
      <w:r w:rsidRPr="007F5273">
        <w:rPr>
          <w:rFonts w:ascii="Times New Roman" w:hAnsi="Times New Roman"/>
          <w:b/>
          <w:sz w:val="28"/>
          <w:szCs w:val="22"/>
        </w:rPr>
        <w:t>a.</w:t>
      </w:r>
      <w:r>
        <w:rPr>
          <w:rFonts w:ascii="Times New Roman" w:hAnsi="Times New Roman"/>
          <w:sz w:val="28"/>
          <w:szCs w:val="22"/>
        </w:rPr>
        <w:t xml:space="preserve"> </w:t>
      </w:r>
      <w:r w:rsidRPr="001A50F7">
        <w:rPr>
          <w:rFonts w:ascii="Times New Roman" w:hAnsi="Times New Roman"/>
          <w:sz w:val="28"/>
          <w:szCs w:val="22"/>
        </w:rPr>
        <w:t xml:space="preserve">Come varia </w:t>
      </w:r>
      <w:r>
        <w:rPr>
          <w:rFonts w:ascii="Times New Roman" w:hAnsi="Times New Roman"/>
          <w:sz w:val="28"/>
          <w:szCs w:val="24"/>
        </w:rPr>
        <w:t>il volume V</w:t>
      </w:r>
      <w:r w:rsidRPr="001A50F7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 xml:space="preserve">del pallone </w:t>
      </w:r>
      <w:r w:rsidRPr="001A50F7">
        <w:rPr>
          <w:rFonts w:ascii="Times New Roman" w:hAnsi="Times New Roman"/>
          <w:sz w:val="28"/>
          <w:szCs w:val="22"/>
        </w:rPr>
        <w:t xml:space="preserve"> al variare del tempo?</w:t>
      </w:r>
    </w:p>
    <w:p w:rsidR="004A5AA0" w:rsidRDefault="0031589D" w:rsidP="004A5AA0">
      <w:pPr>
        <w:pStyle w:val="First"/>
        <w:ind w:left="567"/>
      </w:pPr>
      <w:r w:rsidRPr="007F5273">
        <w:rPr>
          <w:noProof/>
          <w:position w:val="-48"/>
        </w:rPr>
        <w:object w:dxaOrig="27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137.55pt;height:54.2pt;mso-width-percent:0;mso-height-percent:0;mso-width-percent:0;mso-height-percent:0" o:ole="">
            <v:imagedata r:id="rId8" o:title=""/>
          </v:shape>
          <o:OLEObject Type="Embed" ProgID="Equation.DSMT4" ShapeID="_x0000_i1040" DrawAspect="Content" ObjectID="_1651164602" r:id="rId9"/>
        </w:object>
      </w:r>
    </w:p>
    <w:p w:rsidR="004A5AA0" w:rsidRDefault="004A5AA0" w:rsidP="004A5AA0">
      <w:pPr>
        <w:pStyle w:val="NormaleWeb"/>
        <w:spacing w:before="2" w:after="2"/>
        <w:ind w:left="284"/>
        <w:rPr>
          <w:rFonts w:ascii="Times New Roman" w:hAnsi="Times New Roman"/>
          <w:sz w:val="28"/>
          <w:szCs w:val="22"/>
        </w:rPr>
      </w:pPr>
      <w:r w:rsidRPr="007F5273">
        <w:rPr>
          <w:rFonts w:ascii="Times New Roman" w:hAnsi="Times New Roman"/>
          <w:b/>
          <w:sz w:val="28"/>
          <w:szCs w:val="22"/>
        </w:rPr>
        <w:t>b.</w:t>
      </w:r>
      <w:r>
        <w:rPr>
          <w:rFonts w:ascii="Times New Roman" w:hAnsi="Times New Roman"/>
          <w:sz w:val="28"/>
          <w:szCs w:val="22"/>
        </w:rPr>
        <w:t xml:space="preserve"> Quanti metri cubi misura il volume del pallone dopo 10 minuti</w:t>
      </w:r>
      <w:r w:rsidRPr="001A50F7">
        <w:rPr>
          <w:rFonts w:ascii="Times New Roman" w:hAnsi="Times New Roman"/>
          <w:sz w:val="28"/>
          <w:szCs w:val="22"/>
        </w:rPr>
        <w:t>?</w:t>
      </w:r>
      <w:r>
        <w:rPr>
          <w:rFonts w:ascii="Times New Roman" w:hAnsi="Times New Roman"/>
          <w:sz w:val="28"/>
          <w:szCs w:val="22"/>
        </w:rPr>
        <w:t xml:space="preserve"> </w:t>
      </w:r>
    </w:p>
    <w:p w:rsidR="004A5AA0" w:rsidRDefault="004A5AA0" w:rsidP="004A5AA0">
      <w:pPr>
        <w:pStyle w:val="NormaleWeb"/>
        <w:spacing w:before="2" w:after="2"/>
        <w:ind w:left="567"/>
        <w:rPr>
          <w:rFonts w:ascii="Times New Roman" w:hAnsi="Times New Roman"/>
          <w:sz w:val="28"/>
        </w:rPr>
      </w:pPr>
      <w:r w:rsidRPr="00C25C5D">
        <w:rPr>
          <w:rFonts w:ascii="Times New Roman" w:hAnsi="Times New Roman"/>
          <w:b/>
          <w:i/>
          <w:sz w:val="28"/>
        </w:rPr>
        <w:t>V</w:t>
      </w:r>
      <w:r>
        <w:rPr>
          <w:rFonts w:ascii="Times New Roman" w:hAnsi="Times New Roman"/>
          <w:sz w:val="28"/>
        </w:rPr>
        <w:t xml:space="preserve"> = ……………………. </w:t>
      </w:r>
    </w:p>
    <w:p w:rsidR="004A5AA0" w:rsidRDefault="004A5AA0" w:rsidP="004A5AA0">
      <w:pPr>
        <w:pStyle w:val="NormaleWeb"/>
        <w:spacing w:before="2" w:after="2"/>
        <w:ind w:left="284"/>
        <w:rPr>
          <w:rFonts w:ascii="Times New Roman" w:hAnsi="Times New Roman"/>
          <w:sz w:val="28"/>
          <w:szCs w:val="22"/>
        </w:rPr>
      </w:pPr>
      <w:r w:rsidRPr="007F5273">
        <w:rPr>
          <w:rFonts w:ascii="Times New Roman" w:hAnsi="Times New Roman"/>
          <w:b/>
          <w:sz w:val="28"/>
          <w:szCs w:val="22"/>
        </w:rPr>
        <w:t>c.</w:t>
      </w:r>
      <w:r>
        <w:rPr>
          <w:rFonts w:ascii="Times New Roman" w:hAnsi="Times New Roman"/>
          <w:sz w:val="28"/>
          <w:szCs w:val="22"/>
        </w:rPr>
        <w:t xml:space="preserve"> Dopo quanti minuti il volume del pallone misurerà 1 metro cubo</w:t>
      </w:r>
      <w:r w:rsidRPr="001A50F7">
        <w:rPr>
          <w:rFonts w:ascii="Times New Roman" w:hAnsi="Times New Roman"/>
          <w:sz w:val="28"/>
          <w:szCs w:val="22"/>
        </w:rPr>
        <w:t>?</w:t>
      </w:r>
      <w:r w:rsidR="007F5273">
        <w:rPr>
          <w:rFonts w:ascii="Times New Roman" w:hAnsi="Times New Roman"/>
          <w:sz w:val="28"/>
          <w:szCs w:val="22"/>
        </w:rPr>
        <w:t xml:space="preserve"> </w:t>
      </w:r>
    </w:p>
    <w:p w:rsidR="004A5AA0" w:rsidRPr="007F5273" w:rsidRDefault="007F5273" w:rsidP="007F5273">
      <w:pPr>
        <w:spacing w:before="120" w:after="120"/>
        <w:ind w:left="284" w:right="-23" w:hanging="284"/>
      </w:pPr>
      <w:r w:rsidRPr="007F5273">
        <w:t>…………………………………………………………………………………….</w:t>
      </w:r>
    </w:p>
    <w:p w:rsidR="004A5AA0" w:rsidRDefault="004A5AA0" w:rsidP="004A5AA0">
      <w:pPr>
        <w:spacing w:after="40"/>
        <w:ind w:left="284" w:hanging="284"/>
      </w:pPr>
      <w:r w:rsidRPr="00390E1F">
        <w:rPr>
          <w:b/>
        </w:rPr>
        <w:t>2.</w:t>
      </w:r>
      <w:r>
        <w:t xml:space="preserve"> Completa le tabelle qui sotto per associare ad ogni funzione composta la sua coppia ordinata di componenti.  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1558"/>
        <w:gridCol w:w="2408"/>
        <w:gridCol w:w="985"/>
        <w:gridCol w:w="1838"/>
        <w:gridCol w:w="2687"/>
      </w:tblGrid>
      <w:tr w:rsidR="004A5AA0">
        <w:tc>
          <w:tcPr>
            <w:tcW w:w="1559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Funzione</w:t>
            </w:r>
          </w:p>
        </w:tc>
        <w:tc>
          <w:tcPr>
            <w:tcW w:w="2410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Componenti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843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Funzione</w:t>
            </w:r>
          </w:p>
        </w:tc>
        <w:tc>
          <w:tcPr>
            <w:tcW w:w="2693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Componenti</w:t>
            </w:r>
          </w:p>
        </w:tc>
      </w:tr>
      <w:tr w:rsidR="004A5AA0">
        <w:tc>
          <w:tcPr>
            <w:tcW w:w="1559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16"/>
              </w:rPr>
              <w:object w:dxaOrig="1060" w:dyaOrig="460">
                <v:shape id="_x0000_i1039" type="#_x0000_t75" alt="" style="width:53.4pt;height:23.45pt;mso-width-percent:0;mso-height-percent:0;mso-width-percent:0;mso-height-percent:0" o:ole="">
                  <v:imagedata r:id="rId10" o:title=""/>
                </v:shape>
                <o:OLEObject Type="Embed" ProgID="Equation.DSMT4" ShapeID="_x0000_i1039" DrawAspect="Content" ObjectID="_1651164603" r:id="rId11"/>
              </w:object>
            </w:r>
          </w:p>
        </w:tc>
        <w:tc>
          <w:tcPr>
            <w:tcW w:w="2410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D321DB">
              <w:rPr>
                <w:noProof/>
                <w:position w:val="-16"/>
              </w:rPr>
              <w:object w:dxaOrig="2000" w:dyaOrig="460">
                <v:shape id="_x0000_i1038" type="#_x0000_t75" alt="" style="width:100.3pt;height:22.65pt;mso-width-percent:0;mso-height-percent:0;mso-width-percent:0;mso-height-percent:0" o:ole="">
                  <v:imagedata r:id="rId12" o:title=""/>
                </v:shape>
                <o:OLEObject Type="Embed" ProgID="Equation.DSMT4" ShapeID="_x0000_i1038" DrawAspect="Content" ObjectID="_1651164604" r:id="rId13"/>
              </w:objec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843" w:type="dxa"/>
          </w:tcPr>
          <w:p w:rsidR="004A5AA0" w:rsidRPr="0086724E" w:rsidRDefault="004A5AA0" w:rsidP="004A5AA0">
            <w:pPr>
              <w:spacing w:before="40" w:after="40"/>
              <w:ind w:firstLine="0"/>
            </w:pPr>
            <w:r w:rsidRPr="00D901D2">
              <w:rPr>
                <w:i/>
              </w:rPr>
              <w:t>y</w:t>
            </w:r>
            <w:r>
              <w:t xml:space="preserve"> = </w:t>
            </w:r>
            <w:proofErr w:type="gramStart"/>
            <w:r>
              <w:t>cos(</w:t>
            </w:r>
            <w:proofErr w:type="gramEnd"/>
            <w:r w:rsidRPr="00D901D2">
              <w:rPr>
                <w:i/>
              </w:rPr>
              <w:t xml:space="preserve">x </w:t>
            </w:r>
            <w:r w:rsidRPr="00D901D2">
              <w:sym w:font="Symbol" w:char="F02D"/>
            </w:r>
            <w:r>
              <w:t xml:space="preserve"> 2)</w:t>
            </w:r>
          </w:p>
        </w:tc>
        <w:tc>
          <w:tcPr>
            <w:tcW w:w="2693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</w:tr>
      <w:tr w:rsidR="004A5AA0">
        <w:tc>
          <w:tcPr>
            <w:tcW w:w="1559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16"/>
              </w:rPr>
              <w:object w:dxaOrig="1260" w:dyaOrig="460">
                <v:shape id="_x0000_i1037" type="#_x0000_t75" alt="" style="width:62.3pt;height:23.45pt;mso-width-percent:0;mso-height-percent:0;mso-width-percent:0;mso-height-percent:0" o:ole="">
                  <v:imagedata r:id="rId14" o:title=""/>
                </v:shape>
                <o:OLEObject Type="Embed" ProgID="Equation.DSMT4" ShapeID="_x0000_i1037" DrawAspect="Content" ObjectID="_1651164605" r:id="rId15"/>
              </w:object>
            </w:r>
          </w:p>
        </w:tc>
        <w:tc>
          <w:tcPr>
            <w:tcW w:w="2410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843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2693" w:type="dxa"/>
          </w:tcPr>
          <w:p w:rsidR="004A5AA0" w:rsidRDefault="004A5AA0" w:rsidP="004A5AA0">
            <w:pPr>
              <w:spacing w:before="40" w:after="40"/>
              <w:ind w:firstLine="0"/>
            </w:pPr>
            <w:r w:rsidRPr="00D901D2">
              <w:rPr>
                <w:i/>
              </w:rPr>
              <w:t>z</w:t>
            </w:r>
            <w:r>
              <w:t xml:space="preserve"> = sin(</w:t>
            </w:r>
            <w:r w:rsidRPr="00D901D2">
              <w:rPr>
                <w:i/>
              </w:rPr>
              <w:t>x</w:t>
            </w:r>
            <w:r w:rsidRPr="0086724E">
              <w:t>)</w:t>
            </w:r>
            <w:r>
              <w:t xml:space="preserve">  e  </w:t>
            </w:r>
            <w:r w:rsidRPr="00D901D2">
              <w:rPr>
                <w:i/>
              </w:rPr>
              <w:t>y</w:t>
            </w:r>
            <w:r>
              <w:t xml:space="preserve"> = </w:t>
            </w:r>
            <w:r w:rsidRPr="00D901D2">
              <w:rPr>
                <w:i/>
              </w:rPr>
              <w:t xml:space="preserve">z </w:t>
            </w:r>
            <w:r>
              <w:t>+ 2</w:t>
            </w:r>
          </w:p>
        </w:tc>
      </w:tr>
      <w:tr w:rsidR="004A5AA0">
        <w:tc>
          <w:tcPr>
            <w:tcW w:w="1559" w:type="dxa"/>
          </w:tcPr>
          <w:p w:rsidR="004A5AA0" w:rsidRPr="00D901D2" w:rsidRDefault="004A5AA0" w:rsidP="004A5AA0">
            <w:pPr>
              <w:spacing w:before="40" w:after="40"/>
              <w:ind w:firstLine="0"/>
              <w:rPr>
                <w:i/>
              </w:rPr>
            </w:pPr>
          </w:p>
        </w:tc>
        <w:tc>
          <w:tcPr>
            <w:tcW w:w="2410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10"/>
              </w:rPr>
              <w:object w:dxaOrig="1960" w:dyaOrig="380">
                <v:shape id="_x0000_i1036" type="#_x0000_t75" alt="" style="width:97.9pt;height:18.6pt;mso-width-percent:0;mso-height-percent:0;mso-width-percent:0;mso-height-percent:0" o:ole="">
                  <v:imagedata r:id="rId16" o:title=""/>
                </v:shape>
                <o:OLEObject Type="Embed" ProgID="Equation.DSMT4" ShapeID="_x0000_i1036" DrawAspect="Content" ObjectID="_1651164606" r:id="rId17"/>
              </w:objec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843" w:type="dxa"/>
          </w:tcPr>
          <w:p w:rsidR="004A5AA0" w:rsidRPr="006E5DE1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10"/>
              </w:rPr>
              <w:object w:dxaOrig="1060" w:dyaOrig="420">
                <v:shape id="_x0000_i1035" type="#_x0000_t75" alt="" style="width:53.4pt;height:20.2pt;mso-width-percent:0;mso-height-percent:0;mso-width-percent:0;mso-height-percent:0" o:ole="">
                  <v:imagedata r:id="rId18" o:title=""/>
                </v:shape>
                <o:OLEObject Type="Embed" ProgID="Equation.DSMT4" ShapeID="_x0000_i1035" DrawAspect="Content" ObjectID="_1651164607" r:id="rId19"/>
              </w:object>
            </w:r>
          </w:p>
        </w:tc>
        <w:tc>
          <w:tcPr>
            <w:tcW w:w="2693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</w:tr>
      <w:tr w:rsidR="004A5AA0">
        <w:tc>
          <w:tcPr>
            <w:tcW w:w="1559" w:type="dxa"/>
          </w:tcPr>
          <w:p w:rsidR="004A5AA0" w:rsidRPr="00D901D2" w:rsidRDefault="0031589D" w:rsidP="004A5AA0">
            <w:pPr>
              <w:spacing w:before="40" w:after="40"/>
              <w:ind w:firstLine="0"/>
              <w:rPr>
                <w:i/>
              </w:rPr>
            </w:pPr>
            <w:r w:rsidRPr="007F5273">
              <w:rPr>
                <w:i/>
                <w:noProof/>
                <w:position w:val="-18"/>
              </w:rPr>
              <w:object w:dxaOrig="1300" w:dyaOrig="500">
                <v:shape id="_x0000_i1034" type="#_x0000_t75" alt="" style="width:65.55pt;height:25.1pt;mso-width-percent:0;mso-height-percent:0;mso-width-percent:0;mso-height-percent:0" o:ole="">
                  <v:imagedata r:id="rId20" o:title=""/>
                </v:shape>
                <o:OLEObject Type="Embed" ProgID="Equation.DSMT4" ShapeID="_x0000_i1034" DrawAspect="Content" ObjectID="_1651164608" r:id="rId21"/>
              </w:object>
            </w:r>
          </w:p>
        </w:tc>
        <w:tc>
          <w:tcPr>
            <w:tcW w:w="2410" w:type="dxa"/>
          </w:tcPr>
          <w:p w:rsidR="004A5AA0" w:rsidRDefault="004A5AA0" w:rsidP="004A5AA0">
            <w:pPr>
              <w:spacing w:before="40" w:after="40"/>
              <w:ind w:firstLine="0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843" w:type="dxa"/>
          </w:tcPr>
          <w:p w:rsidR="004A5AA0" w:rsidRPr="00D901D2" w:rsidRDefault="004A5AA0" w:rsidP="004A5AA0">
            <w:pPr>
              <w:spacing w:before="40" w:after="40"/>
              <w:ind w:firstLine="0"/>
              <w:rPr>
                <w:i/>
              </w:rPr>
            </w:pPr>
          </w:p>
        </w:tc>
        <w:tc>
          <w:tcPr>
            <w:tcW w:w="2693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10"/>
              </w:rPr>
              <w:object w:dxaOrig="1820" w:dyaOrig="380">
                <v:shape id="_x0000_i1033" type="#_x0000_t75" alt="" style="width:90.6pt;height:18.6pt;mso-width-percent:0;mso-height-percent:0;mso-width-percent:0;mso-height-percent:0" o:ole="">
                  <v:imagedata r:id="rId22" o:title=""/>
                </v:shape>
                <o:OLEObject Type="Embed" ProgID="Equation.DSMT4" ShapeID="_x0000_i1033" DrawAspect="Content" ObjectID="_1651164609" r:id="rId23"/>
              </w:object>
            </w:r>
          </w:p>
        </w:tc>
      </w:tr>
    </w:tbl>
    <w:p w:rsidR="004A5AA0" w:rsidRDefault="004A5AA0" w:rsidP="007F5273">
      <w:pPr>
        <w:spacing w:before="120" w:after="120"/>
        <w:ind w:left="284" w:right="-23" w:hanging="284"/>
      </w:pPr>
      <w:r w:rsidRPr="00390E1F">
        <w:rPr>
          <w:b/>
        </w:rPr>
        <w:t>3.</w:t>
      </w:r>
      <w:r>
        <w:t xml:space="preserve"> Nelle tabelle qui sotto trovi elencate otto formule e, sotto alle tabelle, trovi quattro frasi; associa ad ogni formula la corrispondente frase.</w:t>
      </w:r>
    </w:p>
    <w:tbl>
      <w:tblPr>
        <w:tblW w:w="0" w:type="auto"/>
        <w:tblInd w:w="53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1556"/>
        <w:gridCol w:w="917"/>
        <w:gridCol w:w="1276"/>
        <w:gridCol w:w="2126"/>
        <w:gridCol w:w="1715"/>
      </w:tblGrid>
      <w:tr w:rsidR="004A5AA0" w:rsidTr="007F5273">
        <w:tc>
          <w:tcPr>
            <w:tcW w:w="1492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Formula</w:t>
            </w:r>
          </w:p>
        </w:tc>
        <w:tc>
          <w:tcPr>
            <w:tcW w:w="917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Frase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2126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Formula</w:t>
            </w:r>
          </w:p>
        </w:tc>
        <w:tc>
          <w:tcPr>
            <w:tcW w:w="1715" w:type="dxa"/>
          </w:tcPr>
          <w:p w:rsidR="004A5AA0" w:rsidRPr="00D901D2" w:rsidRDefault="004A5AA0" w:rsidP="004A5AA0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Frase</w:t>
            </w:r>
          </w:p>
        </w:tc>
      </w:tr>
      <w:tr w:rsidR="004A5AA0" w:rsidTr="007F5273">
        <w:tc>
          <w:tcPr>
            <w:tcW w:w="1492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6"/>
              </w:rPr>
              <w:object w:dxaOrig="920" w:dyaOrig="400">
                <v:shape id="_x0000_i1032" type="#_x0000_t75" alt="" style="width:46.1pt;height:19.4pt;mso-width-percent:0;mso-height-percent:0;mso-width-percent:0;mso-height-percent:0" o:ole="">
                  <v:imagedata r:id="rId24" o:title=""/>
                </v:shape>
                <o:OLEObject Type="Embed" ProgID="Equation.DSMT4" ShapeID="_x0000_i1032" DrawAspect="Content" ObjectID="_1651164610" r:id="rId25"/>
              </w:object>
            </w:r>
          </w:p>
        </w:tc>
        <w:tc>
          <w:tcPr>
            <w:tcW w:w="917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2126" w:type="dxa"/>
          </w:tcPr>
          <w:p w:rsidR="004A5AA0" w:rsidRDefault="0031589D" w:rsidP="00055733">
            <w:pPr>
              <w:spacing w:before="20" w:after="20"/>
              <w:ind w:right="-23" w:firstLine="0"/>
            </w:pPr>
            <w:r w:rsidRPr="007F5273">
              <w:rPr>
                <w:noProof/>
                <w:position w:val="-6"/>
              </w:rPr>
              <w:object w:dxaOrig="900" w:dyaOrig="400" w14:anchorId="778C205B">
                <v:shape id="_x0000_i1031" type="#_x0000_t75" alt="" style="width:45.3pt;height:19.4pt;mso-width-percent:0;mso-height-percent:0;mso-width-percent:0;mso-height-percent:0" o:ole="">
                  <v:imagedata r:id="rId26" o:title=""/>
                </v:shape>
                <o:OLEObject Type="Embed" ProgID="Equation.DSMT4" ShapeID="_x0000_i1031" DrawAspect="Content" ObjectID="_1651164611" r:id="rId27"/>
              </w:object>
            </w:r>
          </w:p>
        </w:tc>
        <w:tc>
          <w:tcPr>
            <w:tcW w:w="1715" w:type="dxa"/>
          </w:tcPr>
          <w:p w:rsidR="004A5AA0" w:rsidRDefault="004A5AA0" w:rsidP="00055733">
            <w:pPr>
              <w:spacing w:before="20" w:after="20"/>
              <w:ind w:right="-23" w:firstLine="0"/>
            </w:pPr>
          </w:p>
        </w:tc>
      </w:tr>
      <w:tr w:rsidR="004A5AA0" w:rsidTr="00055733">
        <w:trPr>
          <w:trHeight w:val="404"/>
        </w:trPr>
        <w:tc>
          <w:tcPr>
            <w:tcW w:w="1492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16"/>
              </w:rPr>
              <w:object w:dxaOrig="980" w:dyaOrig="500">
                <v:shape id="_x0000_i1030" type="#_x0000_t75" alt="" style="width:48.55pt;height:25.1pt;mso-width-percent:0;mso-height-percent:0;mso-width-percent:0;mso-height-percent:0" o:ole="">
                  <v:imagedata r:id="rId28" o:title=""/>
                </v:shape>
                <o:OLEObject Type="Embed" ProgID="Equation.DSMT4" ShapeID="_x0000_i1030" DrawAspect="Content" ObjectID="_1651164612" r:id="rId29"/>
              </w:object>
            </w:r>
          </w:p>
        </w:tc>
        <w:tc>
          <w:tcPr>
            <w:tcW w:w="917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2126" w:type="dxa"/>
          </w:tcPr>
          <w:p w:rsidR="004A5AA0" w:rsidRDefault="0031589D" w:rsidP="00055733">
            <w:pPr>
              <w:spacing w:before="20" w:after="20"/>
              <w:ind w:right="-23" w:firstLine="0"/>
            </w:pPr>
            <w:r w:rsidRPr="007F5273">
              <w:rPr>
                <w:noProof/>
                <w:position w:val="-22"/>
              </w:rPr>
              <w:object w:dxaOrig="1080" w:dyaOrig="640" w14:anchorId="51B79C84">
                <v:shape id="_x0000_i1029" type="#_x0000_t75" alt="" style="width:54.2pt;height:32.35pt;mso-width-percent:0;mso-height-percent:0;mso-width-percent:0;mso-height-percent:0" o:ole="">
                  <v:imagedata r:id="rId30" o:title=""/>
                </v:shape>
                <o:OLEObject Type="Embed" ProgID="Equation.DSMT4" ShapeID="_x0000_i1029" DrawAspect="Content" ObjectID="_1651164613" r:id="rId31"/>
              </w:object>
            </w:r>
          </w:p>
        </w:tc>
        <w:tc>
          <w:tcPr>
            <w:tcW w:w="1715" w:type="dxa"/>
          </w:tcPr>
          <w:p w:rsidR="004A5AA0" w:rsidRDefault="004A5AA0" w:rsidP="00055733">
            <w:pPr>
              <w:spacing w:before="20" w:after="20"/>
              <w:ind w:right="-23" w:firstLine="0"/>
            </w:pPr>
          </w:p>
        </w:tc>
      </w:tr>
      <w:tr w:rsidR="004A5AA0" w:rsidTr="007F5273">
        <w:tc>
          <w:tcPr>
            <w:tcW w:w="1492" w:type="dxa"/>
          </w:tcPr>
          <w:p w:rsidR="004A5AA0" w:rsidRDefault="0031589D" w:rsidP="004A5AA0">
            <w:pPr>
              <w:spacing w:before="40" w:after="40"/>
              <w:ind w:firstLine="0"/>
            </w:pPr>
            <w:r w:rsidRPr="007F5273">
              <w:rPr>
                <w:noProof/>
                <w:position w:val="-22"/>
              </w:rPr>
              <w:object w:dxaOrig="1080" w:dyaOrig="640">
                <v:shape id="_x0000_i1028" type="#_x0000_t75" alt="" style="width:54.2pt;height:32.35pt;mso-width-percent:0;mso-height-percent:0;mso-width-percent:0;mso-height-percent:0" o:ole="">
                  <v:imagedata r:id="rId32" o:title=""/>
                </v:shape>
                <o:OLEObject Type="Embed" ProgID="Equation.DSMT4" ShapeID="_x0000_i1028" DrawAspect="Content" ObjectID="_1651164614" r:id="rId33"/>
              </w:object>
            </w:r>
          </w:p>
        </w:tc>
        <w:tc>
          <w:tcPr>
            <w:tcW w:w="917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2126" w:type="dxa"/>
          </w:tcPr>
          <w:p w:rsidR="004A5AA0" w:rsidRDefault="0031589D" w:rsidP="00055733">
            <w:pPr>
              <w:spacing w:before="20" w:after="20"/>
              <w:ind w:right="-23" w:firstLine="0"/>
            </w:pPr>
            <w:r w:rsidRPr="00055733">
              <w:rPr>
                <w:noProof/>
                <w:position w:val="-18"/>
              </w:rPr>
              <w:object w:dxaOrig="1120" w:dyaOrig="500" w14:anchorId="33EB7D2F">
                <v:shape id="_x0000_i1027" type="#_x0000_t75" alt="" style="width:55.8pt;height:25.1pt;mso-width-percent:0;mso-height-percent:0;mso-width-percent:0;mso-height-percent:0" o:ole="">
                  <v:imagedata r:id="rId34" o:title=""/>
                </v:shape>
                <o:OLEObject Type="Embed" ProgID="Equation.DSMT4" ShapeID="_x0000_i1027" DrawAspect="Content" ObjectID="_1651164615" r:id="rId35"/>
              </w:object>
            </w:r>
          </w:p>
        </w:tc>
        <w:tc>
          <w:tcPr>
            <w:tcW w:w="1715" w:type="dxa"/>
          </w:tcPr>
          <w:p w:rsidR="004A5AA0" w:rsidRDefault="004A5AA0" w:rsidP="00055733">
            <w:pPr>
              <w:spacing w:before="20" w:after="20"/>
              <w:ind w:right="-23" w:firstLine="0"/>
            </w:pPr>
          </w:p>
        </w:tc>
      </w:tr>
      <w:tr w:rsidR="004A5AA0" w:rsidTr="007F5273">
        <w:tc>
          <w:tcPr>
            <w:tcW w:w="1492" w:type="dxa"/>
          </w:tcPr>
          <w:p w:rsidR="004A5AA0" w:rsidRPr="00D901D2" w:rsidRDefault="0031589D" w:rsidP="004A5AA0">
            <w:pPr>
              <w:spacing w:before="40" w:after="40"/>
              <w:ind w:firstLine="0"/>
              <w:rPr>
                <w:position w:val="-26"/>
              </w:rPr>
            </w:pPr>
            <w:r w:rsidRPr="007F5273">
              <w:rPr>
                <w:noProof/>
                <w:position w:val="-22"/>
              </w:rPr>
              <w:object w:dxaOrig="1340" w:dyaOrig="640" w14:anchorId="60E55002">
                <v:shape id="_x0000_i1026" type="#_x0000_t75" alt="" style="width:67.15pt;height:32.35pt;mso-width-percent:0;mso-height-percent:0;mso-width-percent:0;mso-height-percent:0" o:ole="">
                  <v:imagedata r:id="rId36" o:title=""/>
                </v:shape>
                <o:OLEObject Type="Embed" ProgID="Equation.DSMT4" ShapeID="_x0000_i1026" DrawAspect="Content" ObjectID="_1651164616" r:id="rId37"/>
              </w:object>
            </w:r>
          </w:p>
        </w:tc>
        <w:tc>
          <w:tcPr>
            <w:tcW w:w="917" w:type="dxa"/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5AA0" w:rsidRDefault="004A5AA0" w:rsidP="004A5AA0">
            <w:pPr>
              <w:spacing w:before="40" w:after="40"/>
              <w:ind w:firstLine="0"/>
            </w:pPr>
          </w:p>
        </w:tc>
        <w:tc>
          <w:tcPr>
            <w:tcW w:w="2126" w:type="dxa"/>
          </w:tcPr>
          <w:p w:rsidR="004A5AA0" w:rsidRDefault="0031589D" w:rsidP="00974720">
            <w:pPr>
              <w:spacing w:before="20" w:after="20"/>
              <w:ind w:right="-23" w:firstLine="0"/>
            </w:pPr>
            <w:r w:rsidRPr="007F5273">
              <w:rPr>
                <w:noProof/>
                <w:position w:val="-4"/>
              </w:rPr>
              <w:object w:dxaOrig="1120" w:dyaOrig="360" w14:anchorId="7B07C5F4">
                <v:shape id="_x0000_i1025" type="#_x0000_t75" alt="" style="width:55.8pt;height:17.8pt;mso-width-percent:0;mso-height-percent:0;mso-width-percent:0;mso-height-percent:0" o:ole="">
                  <v:imagedata r:id="rId38" o:title=""/>
                </v:shape>
                <o:OLEObject Type="Embed" ProgID="Equation.DSMT4" ShapeID="_x0000_i1025" DrawAspect="Content" ObjectID="_1651164617" r:id="rId39"/>
              </w:object>
            </w:r>
          </w:p>
        </w:tc>
        <w:tc>
          <w:tcPr>
            <w:tcW w:w="1715" w:type="dxa"/>
          </w:tcPr>
          <w:p w:rsidR="004A5AA0" w:rsidRDefault="004A5AA0" w:rsidP="00055733">
            <w:pPr>
              <w:spacing w:before="20" w:after="20"/>
              <w:ind w:right="-23" w:firstLine="0"/>
            </w:pPr>
          </w:p>
        </w:tc>
      </w:tr>
    </w:tbl>
    <w:p w:rsidR="004A5AA0" w:rsidRPr="00A910E0" w:rsidRDefault="004A5AA0" w:rsidP="00974720">
      <w:pPr>
        <w:spacing w:before="240"/>
        <w:ind w:left="284" w:right="-23" w:firstLine="0"/>
        <w:rPr>
          <w:b/>
        </w:rPr>
      </w:pPr>
      <w:r w:rsidRPr="00A910E0">
        <w:rPr>
          <w:b/>
        </w:rPr>
        <w:t>FRASI</w:t>
      </w:r>
    </w:p>
    <w:p w:rsidR="004A5AA0" w:rsidRDefault="004A5AA0" w:rsidP="004A5AA0">
      <w:pPr>
        <w:tabs>
          <w:tab w:val="left" w:pos="567"/>
          <w:tab w:val="left" w:pos="5245"/>
        </w:tabs>
        <w:ind w:left="284" w:firstLine="0"/>
      </w:pPr>
      <w:r w:rsidRPr="00650891">
        <w:rPr>
          <w:rFonts w:ascii="Arial Narrow" w:hAnsi="Arial Narrow"/>
          <w:b/>
        </w:rPr>
        <w:t>A.</w:t>
      </w:r>
      <w:r>
        <w:t xml:space="preserve"> </w:t>
      </w:r>
      <w:r w:rsidRPr="00650891">
        <w:rPr>
          <w:rFonts w:ascii="Arial Narrow" w:hAnsi="Arial Narrow"/>
        </w:rPr>
        <w:t>Vera per qualunque numero reale</w:t>
      </w:r>
      <w:r>
        <w:t xml:space="preserve"> </w:t>
      </w:r>
      <w:r w:rsidRPr="00650891">
        <w:rPr>
          <w:i/>
        </w:rPr>
        <w:t>x</w:t>
      </w:r>
      <w:r>
        <w:t>.</w:t>
      </w:r>
      <w:r>
        <w:tab/>
      </w:r>
      <w:r w:rsidRPr="00650891">
        <w:rPr>
          <w:rFonts w:ascii="Arial Narrow" w:hAnsi="Arial Narrow"/>
          <w:b/>
        </w:rPr>
        <w:t>B.</w:t>
      </w:r>
      <w:r>
        <w:t xml:space="preserve"> </w:t>
      </w:r>
      <w:r w:rsidRPr="00650891">
        <w:rPr>
          <w:rFonts w:ascii="Arial Narrow" w:hAnsi="Arial Narrow"/>
        </w:rPr>
        <w:t>Vera per qualunque numero reale</w:t>
      </w:r>
      <w:r>
        <w:t xml:space="preserve"> </w:t>
      </w:r>
      <w:r w:rsidRPr="00650891">
        <w:rPr>
          <w:i/>
        </w:rPr>
        <w:t>x</w:t>
      </w:r>
      <w:r>
        <w:t xml:space="preserve"> ≥ 0.</w:t>
      </w:r>
    </w:p>
    <w:p w:rsidR="004A5AA0" w:rsidRDefault="004A5AA0" w:rsidP="004A5AA0">
      <w:pPr>
        <w:tabs>
          <w:tab w:val="left" w:pos="5245"/>
        </w:tabs>
        <w:ind w:left="284" w:firstLine="0"/>
      </w:pPr>
      <w:r w:rsidRPr="00650891">
        <w:rPr>
          <w:rFonts w:ascii="Arial Narrow" w:hAnsi="Arial Narrow"/>
          <w:b/>
        </w:rPr>
        <w:t>C.</w:t>
      </w:r>
      <w:r>
        <w:rPr>
          <w:rFonts w:ascii="Arial Narrow" w:hAnsi="Arial Narrow"/>
        </w:rPr>
        <w:t xml:space="preserve"> </w:t>
      </w:r>
      <w:r w:rsidRPr="00650891">
        <w:rPr>
          <w:rFonts w:ascii="Arial Narrow" w:hAnsi="Arial Narrow"/>
        </w:rPr>
        <w:t>Vera per qualunque numero reale</w:t>
      </w:r>
      <w:r>
        <w:t xml:space="preserve"> </w:t>
      </w:r>
      <w:r w:rsidRPr="00A910E0">
        <w:rPr>
          <w:i/>
        </w:rPr>
        <w:t>x</w:t>
      </w:r>
      <w:r>
        <w:t xml:space="preserve"> &gt; 0.</w:t>
      </w:r>
      <w:r>
        <w:tab/>
      </w:r>
      <w:r>
        <w:rPr>
          <w:rFonts w:ascii="Arial Narrow" w:hAnsi="Arial Narrow"/>
          <w:b/>
        </w:rPr>
        <w:t>D</w:t>
      </w:r>
      <w:r w:rsidRPr="00650891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Pr="00650891">
        <w:rPr>
          <w:rFonts w:ascii="Arial Narrow" w:hAnsi="Arial Narrow"/>
        </w:rPr>
        <w:t>Vera per qualunque numero reale</w:t>
      </w:r>
      <w:r>
        <w:rPr>
          <w:rFonts w:ascii="Arial Narrow" w:hAnsi="Arial Narrow"/>
        </w:rPr>
        <w:t xml:space="preserve"> </w:t>
      </w:r>
      <w:r w:rsidRPr="00A910E0">
        <w:rPr>
          <w:i/>
        </w:rPr>
        <w:t>x</w:t>
      </w:r>
      <w:r>
        <w:t xml:space="preserve"> ≠ 0.</w:t>
      </w:r>
    </w:p>
    <w:sectPr w:rsidR="004A5AA0" w:rsidSect="004A5AA0">
      <w:headerReference w:type="default" r:id="rId40"/>
      <w:footerReference w:type="even" r:id="rId41"/>
      <w:footerReference w:type="default" r:id="rId42"/>
      <w:pgSz w:w="11899" w:h="16838"/>
      <w:pgMar w:top="1134" w:right="851" w:bottom="1134" w:left="1134" w:header="851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9D" w:rsidRDefault="0031589D">
      <w:r>
        <w:separator/>
      </w:r>
    </w:p>
  </w:endnote>
  <w:endnote w:type="continuationSeparator" w:id="0">
    <w:p w:rsidR="0031589D" w:rsidRDefault="003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A0" w:rsidRDefault="004A5AA0" w:rsidP="004A5A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5AA0" w:rsidRDefault="004A5AA0" w:rsidP="004A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A0" w:rsidRDefault="004A5AA0" w:rsidP="004A5A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5AA0" w:rsidRPr="00DC1D3C" w:rsidRDefault="004A5AA0" w:rsidP="004A5AA0">
    <w:pPr>
      <w:pStyle w:val="Pidipagina"/>
      <w:ind w:right="360" w:firstLine="0"/>
      <w:rPr>
        <w:i/>
        <w:sz w:val="20"/>
      </w:rPr>
    </w:pPr>
    <w:r>
      <w:rPr>
        <w:i/>
        <w:sz w:val="20"/>
      </w:rPr>
      <w:t>Daniela Valenti,</w:t>
    </w:r>
    <w:r w:rsidR="00055733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9D" w:rsidRDefault="0031589D">
      <w:r>
        <w:separator/>
      </w:r>
    </w:p>
  </w:footnote>
  <w:footnote w:type="continuationSeparator" w:id="0">
    <w:p w:rsidR="0031589D" w:rsidRDefault="0031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33" w:rsidRDefault="00055733" w:rsidP="00055733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164"/>
    <w:multiLevelType w:val="multilevel"/>
    <w:tmpl w:val="68D2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1D2"/>
    <w:multiLevelType w:val="hybridMultilevel"/>
    <w:tmpl w:val="097AD428"/>
    <w:lvl w:ilvl="0" w:tplc="BE36C8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AC9"/>
    <w:multiLevelType w:val="hybridMultilevel"/>
    <w:tmpl w:val="1BE8DB24"/>
    <w:lvl w:ilvl="0" w:tplc="B2EA54D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64702"/>
    <w:multiLevelType w:val="multilevel"/>
    <w:tmpl w:val="1BE8DB2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7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17F8"/>
    <w:multiLevelType w:val="hybridMultilevel"/>
    <w:tmpl w:val="68D2DA82"/>
    <w:lvl w:ilvl="0" w:tplc="F086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72D38"/>
    <w:multiLevelType w:val="hybridMultilevel"/>
    <w:tmpl w:val="302A14C2"/>
    <w:lvl w:ilvl="0" w:tplc="8066491C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23"/>
  </w:num>
  <w:num w:numId="5">
    <w:abstractNumId w:val="6"/>
  </w:num>
  <w:num w:numId="6">
    <w:abstractNumId w:val="15"/>
  </w:num>
  <w:num w:numId="7">
    <w:abstractNumId w:val="1"/>
  </w:num>
  <w:num w:numId="8">
    <w:abstractNumId w:val="17"/>
  </w:num>
  <w:num w:numId="9">
    <w:abstractNumId w:val="20"/>
  </w:num>
  <w:num w:numId="10">
    <w:abstractNumId w:val="29"/>
  </w:num>
  <w:num w:numId="11">
    <w:abstractNumId w:val="21"/>
  </w:num>
  <w:num w:numId="12">
    <w:abstractNumId w:val="8"/>
  </w:num>
  <w:num w:numId="13">
    <w:abstractNumId w:val="7"/>
  </w:num>
  <w:num w:numId="14">
    <w:abstractNumId w:val="22"/>
  </w:num>
  <w:num w:numId="15">
    <w:abstractNumId w:val="27"/>
  </w:num>
  <w:num w:numId="16">
    <w:abstractNumId w:val="32"/>
  </w:num>
  <w:num w:numId="17">
    <w:abstractNumId w:val="13"/>
  </w:num>
  <w:num w:numId="18">
    <w:abstractNumId w:val="26"/>
  </w:num>
  <w:num w:numId="19">
    <w:abstractNumId w:val="10"/>
  </w:num>
  <w:num w:numId="20">
    <w:abstractNumId w:val="28"/>
  </w:num>
  <w:num w:numId="21">
    <w:abstractNumId w:val="0"/>
  </w:num>
  <w:num w:numId="22">
    <w:abstractNumId w:val="9"/>
  </w:num>
  <w:num w:numId="23">
    <w:abstractNumId w:val="5"/>
  </w:num>
  <w:num w:numId="24">
    <w:abstractNumId w:val="33"/>
  </w:num>
  <w:num w:numId="25">
    <w:abstractNumId w:val="14"/>
  </w:num>
  <w:num w:numId="26">
    <w:abstractNumId w:val="4"/>
  </w:num>
  <w:num w:numId="27">
    <w:abstractNumId w:val="18"/>
  </w:num>
  <w:num w:numId="28">
    <w:abstractNumId w:val="16"/>
  </w:num>
  <w:num w:numId="29">
    <w:abstractNumId w:val="30"/>
  </w:num>
  <w:num w:numId="30">
    <w:abstractNumId w:val="2"/>
  </w:num>
  <w:num w:numId="31">
    <w:abstractNumId w:val="3"/>
  </w:num>
  <w:num w:numId="32">
    <w:abstractNumId w:val="31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55733"/>
    <w:rsid w:val="002151B4"/>
    <w:rsid w:val="00291019"/>
    <w:rsid w:val="0031589D"/>
    <w:rsid w:val="003D01FE"/>
    <w:rsid w:val="004A5AA0"/>
    <w:rsid w:val="00577811"/>
    <w:rsid w:val="006A2066"/>
    <w:rsid w:val="007F5273"/>
    <w:rsid w:val="00884C33"/>
    <w:rsid w:val="00974720"/>
    <w:rsid w:val="00D321DB"/>
    <w:rsid w:val="00D33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423BB-8262-1C4F-BA72-A3A3C5E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paragraph" w:styleId="NormaleWeb">
    <w:name w:val="Normal (Web)"/>
    <w:basedOn w:val="Normale"/>
    <w:uiPriority w:val="99"/>
    <w:rsid w:val="005173F5"/>
    <w:pPr>
      <w:spacing w:beforeLines="1" w:afterLines="1"/>
      <w:ind w:right="0" w:firstLine="0"/>
      <w:jc w:val="left"/>
    </w:pPr>
    <w:rPr>
      <w:rFonts w:eastAsia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cp:lastPrinted>2016-02-20T09:54:00Z</cp:lastPrinted>
  <dcterms:created xsi:type="dcterms:W3CDTF">2020-05-16T09:12:00Z</dcterms:created>
  <dcterms:modified xsi:type="dcterms:W3CDTF">2020-05-16T17:53:00Z</dcterms:modified>
</cp:coreProperties>
</file>